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0C" w:rsidRDefault="00280B0C" w:rsidP="00280B0C">
      <w:pPr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Draft</w:t>
      </w:r>
    </w:p>
    <w:p w:rsidR="00280B0C" w:rsidRDefault="00280B0C" w:rsidP="00280B0C">
      <w:pPr>
        <w:jc w:val="center"/>
        <w:rPr>
          <w:rFonts w:ascii="Palatino" w:hAnsi="Palatino"/>
          <w:b/>
        </w:rPr>
      </w:pPr>
    </w:p>
    <w:p w:rsidR="00280B0C" w:rsidRDefault="00280B0C">
      <w:pPr>
        <w:rPr>
          <w:rFonts w:ascii="Palatino" w:hAnsi="Palatino"/>
        </w:rPr>
      </w:pPr>
    </w:p>
    <w:p w:rsidR="00280B0C" w:rsidRDefault="00280B0C" w:rsidP="00280B0C">
      <w:pPr>
        <w:ind w:left="720" w:hanging="720"/>
        <w:rPr>
          <w:rFonts w:ascii="Palatino" w:hAnsi="Palatino"/>
        </w:rPr>
      </w:pPr>
      <w:bookmarkStart w:id="0" w:name="_GoBack"/>
      <w:bookmarkEnd w:id="0"/>
      <w:r>
        <w:rPr>
          <w:rFonts w:ascii="Palatino" w:hAnsi="Palatino"/>
        </w:rPr>
        <w:tab/>
        <w:t>Community Services Committee</w:t>
      </w:r>
    </w:p>
    <w:p w:rsidR="00280B0C" w:rsidRDefault="00280B0C" w:rsidP="00280B0C">
      <w:pPr>
        <w:ind w:left="1440" w:hanging="720"/>
        <w:rPr>
          <w:rFonts w:ascii="Palatino" w:hAnsi="Palatino"/>
        </w:rPr>
      </w:pPr>
    </w:p>
    <w:p w:rsidR="00280B0C" w:rsidRPr="007F3D3C" w:rsidRDefault="00280B0C" w:rsidP="00280B0C">
      <w:pPr>
        <w:ind w:left="1440" w:hanging="720"/>
        <w:rPr>
          <w:rFonts w:ascii="Palatino" w:hAnsi="Palatino"/>
          <w:i/>
        </w:rPr>
      </w:pPr>
      <w:r>
        <w:rPr>
          <w:rFonts w:ascii="Palatino" w:hAnsi="Palatino"/>
        </w:rPr>
        <w:t>1.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>Membership</w:t>
      </w:r>
      <w:r>
        <w:rPr>
          <w:rFonts w:ascii="Palatino" w:hAnsi="Palatino"/>
        </w:rPr>
        <w:t xml:space="preserve">. The Community Services Committee shall consist of seven (7) members. </w:t>
      </w:r>
    </w:p>
    <w:p w:rsidR="00280B0C" w:rsidRDefault="00280B0C" w:rsidP="00280B0C">
      <w:pPr>
        <w:ind w:left="1440" w:hanging="720"/>
        <w:rPr>
          <w:rFonts w:ascii="Palatino" w:hAnsi="Palatino"/>
        </w:rPr>
      </w:pPr>
    </w:p>
    <w:p w:rsidR="00280B0C" w:rsidRDefault="00280B0C" w:rsidP="00280B0C">
      <w:pPr>
        <w:ind w:left="1440" w:hanging="720"/>
        <w:rPr>
          <w:rFonts w:ascii="Palatino" w:hAnsi="Palatino"/>
        </w:rPr>
      </w:pPr>
      <w:r>
        <w:rPr>
          <w:rFonts w:ascii="Palatino" w:hAnsi="Palatino"/>
        </w:rPr>
        <w:t>2.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>Purpose</w:t>
      </w:r>
      <w:r>
        <w:rPr>
          <w:rFonts w:ascii="Palatino" w:hAnsi="Palatino"/>
        </w:rPr>
        <w:t>. The purpose of the Community Services Committee is to advocate for versatile community programs offering educational, cultural, recreational and social enrichment opportunities.</w:t>
      </w:r>
    </w:p>
    <w:p w:rsidR="00280B0C" w:rsidRDefault="00280B0C" w:rsidP="00280B0C">
      <w:pPr>
        <w:ind w:left="1440" w:hanging="720"/>
        <w:rPr>
          <w:rFonts w:ascii="Palatino" w:hAnsi="Palatino"/>
        </w:rPr>
      </w:pPr>
    </w:p>
    <w:p w:rsidR="00280B0C" w:rsidRDefault="00280B0C" w:rsidP="00280B0C">
      <w:pPr>
        <w:ind w:left="1440" w:hanging="720"/>
        <w:rPr>
          <w:rFonts w:ascii="Palatino" w:hAnsi="Palatino"/>
        </w:rPr>
      </w:pPr>
      <w:r>
        <w:rPr>
          <w:rFonts w:ascii="Palatino" w:hAnsi="Palatino"/>
        </w:rPr>
        <w:t>3.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>Duties</w:t>
      </w:r>
      <w:r>
        <w:rPr>
          <w:rFonts w:ascii="Palatino" w:hAnsi="Palatino"/>
        </w:rPr>
        <w:t>. The Community Services Committee shall have the following duties and responsibilities:</w:t>
      </w:r>
    </w:p>
    <w:p w:rsidR="00280B0C" w:rsidRDefault="00280B0C" w:rsidP="00280B0C">
      <w:pPr>
        <w:ind w:left="1440" w:hanging="720"/>
        <w:rPr>
          <w:rFonts w:ascii="Palatino" w:hAnsi="Palatino"/>
        </w:rPr>
      </w:pPr>
    </w:p>
    <w:p w:rsidR="00280B0C" w:rsidRDefault="00280B0C" w:rsidP="00280B0C">
      <w:pPr>
        <w:ind w:left="2160" w:hanging="720"/>
        <w:rPr>
          <w:rFonts w:ascii="Palatino" w:hAnsi="Palatino"/>
        </w:rPr>
      </w:pPr>
      <w:r>
        <w:rPr>
          <w:rFonts w:ascii="Palatino" w:hAnsi="Palatino"/>
        </w:rPr>
        <w:t xml:space="preserve">a. </w:t>
      </w:r>
      <w:r>
        <w:rPr>
          <w:rFonts w:ascii="Palatino" w:hAnsi="Palatino"/>
        </w:rPr>
        <w:tab/>
        <w:t xml:space="preserve">Perform regular outreach efforts to assess satisfaction with current programming and identify unmet needs. </w:t>
      </w:r>
    </w:p>
    <w:p w:rsidR="00280B0C" w:rsidRDefault="00280B0C" w:rsidP="00280B0C">
      <w:pPr>
        <w:ind w:left="2160" w:hanging="720"/>
        <w:rPr>
          <w:rFonts w:ascii="Palatino" w:hAnsi="Palatino"/>
        </w:rPr>
      </w:pPr>
    </w:p>
    <w:p w:rsidR="00280B0C" w:rsidRDefault="00280B0C" w:rsidP="00280B0C">
      <w:pPr>
        <w:ind w:left="2160" w:hanging="720"/>
        <w:rPr>
          <w:rFonts w:ascii="Palatino" w:hAnsi="Palatino"/>
        </w:rPr>
      </w:pPr>
      <w:r>
        <w:rPr>
          <w:rFonts w:ascii="Palatino" w:hAnsi="Palatino"/>
        </w:rPr>
        <w:t>b.</w:t>
      </w:r>
      <w:r>
        <w:rPr>
          <w:rFonts w:ascii="Palatino" w:hAnsi="Palatino"/>
        </w:rPr>
        <w:tab/>
        <w:t>Advise the Community Services Director on issues of interest that relate to the programming offered by the Community Services Department.</w:t>
      </w:r>
    </w:p>
    <w:p w:rsidR="00EC0687" w:rsidRPr="005C452B" w:rsidRDefault="00D801C8">
      <w:pPr>
        <w:rPr>
          <w:rFonts w:ascii="Palatino" w:hAnsi="Palatino"/>
        </w:rPr>
      </w:pPr>
    </w:p>
    <w:sectPr w:rsidR="00EC0687" w:rsidRPr="005C452B" w:rsidSect="00B6074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0C"/>
    <w:rsid w:val="00280B0C"/>
    <w:rsid w:val="00D801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Cape Elizabeth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 Elizabeth Tech Dept</dc:creator>
  <cp:lastModifiedBy>Michael McGovern</cp:lastModifiedBy>
  <cp:revision>2</cp:revision>
  <dcterms:created xsi:type="dcterms:W3CDTF">2016-05-17T13:21:00Z</dcterms:created>
  <dcterms:modified xsi:type="dcterms:W3CDTF">2016-05-17T13:21:00Z</dcterms:modified>
</cp:coreProperties>
</file>